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678C" w14:textId="16E1BE87" w:rsidR="009E5782" w:rsidRDefault="00741E8F" w:rsidP="00B22999">
      <w:pPr>
        <w:pStyle w:val="Titre1"/>
        <w:jc w:val="center"/>
        <w:rPr>
          <w:rFonts w:asciiTheme="minorHAnsi" w:hAnsiTheme="minorHAnsi" w:cstheme="minorHAnsi"/>
          <w:color w:val="auto"/>
          <w:sz w:val="28"/>
          <w:szCs w:val="28"/>
        </w:rPr>
      </w:pPr>
      <w:r>
        <w:rPr>
          <w:rFonts w:asciiTheme="minorHAnsi" w:hAnsiTheme="minorHAnsi" w:cstheme="minorHAnsi"/>
          <w:noProof/>
          <w:color w:val="auto"/>
          <w:sz w:val="28"/>
          <w:szCs w:val="28"/>
        </w:rPr>
        <w:drawing>
          <wp:anchor distT="0" distB="0" distL="114300" distR="114300" simplePos="0" relativeHeight="251658240" behindDoc="1" locked="0" layoutInCell="1" allowOverlap="1" wp14:anchorId="6D570DB1" wp14:editId="16B0F081">
            <wp:simplePos x="0" y="0"/>
            <wp:positionH relativeFrom="column">
              <wp:posOffset>-276225</wp:posOffset>
            </wp:positionH>
            <wp:positionV relativeFrom="paragraph">
              <wp:posOffset>152400</wp:posOffset>
            </wp:positionV>
            <wp:extent cx="5989623" cy="2278692"/>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6005281" cy="2284649"/>
                    </a:xfrm>
                    <a:prstGeom prst="rect">
                      <a:avLst/>
                    </a:prstGeom>
                  </pic:spPr>
                </pic:pic>
              </a:graphicData>
            </a:graphic>
            <wp14:sizeRelH relativeFrom="margin">
              <wp14:pctWidth>0</wp14:pctWidth>
            </wp14:sizeRelH>
            <wp14:sizeRelV relativeFrom="margin">
              <wp14:pctHeight>0</wp14:pctHeight>
            </wp14:sizeRelV>
          </wp:anchor>
        </w:drawing>
      </w:r>
    </w:p>
    <w:p w14:paraId="36749A44" w14:textId="77777777" w:rsidR="009E5782" w:rsidRDefault="009E5782" w:rsidP="00B22999">
      <w:pPr>
        <w:pStyle w:val="Titre1"/>
        <w:jc w:val="center"/>
        <w:rPr>
          <w:rFonts w:asciiTheme="minorHAnsi" w:hAnsiTheme="minorHAnsi" w:cstheme="minorHAnsi"/>
          <w:color w:val="auto"/>
          <w:sz w:val="28"/>
          <w:szCs w:val="28"/>
        </w:rPr>
      </w:pPr>
    </w:p>
    <w:p w14:paraId="4D545E90" w14:textId="77777777" w:rsidR="009E5782" w:rsidRDefault="009E5782" w:rsidP="00B22999">
      <w:pPr>
        <w:pStyle w:val="Titre1"/>
        <w:jc w:val="center"/>
        <w:rPr>
          <w:rFonts w:asciiTheme="minorHAnsi" w:hAnsiTheme="minorHAnsi" w:cstheme="minorHAnsi"/>
          <w:color w:val="auto"/>
          <w:sz w:val="28"/>
          <w:szCs w:val="28"/>
        </w:rPr>
      </w:pPr>
    </w:p>
    <w:p w14:paraId="38806BD4" w14:textId="77777777" w:rsidR="009E5782" w:rsidRDefault="009E5782" w:rsidP="00B22999">
      <w:pPr>
        <w:pStyle w:val="Titre1"/>
        <w:jc w:val="center"/>
        <w:rPr>
          <w:rFonts w:asciiTheme="minorHAnsi" w:hAnsiTheme="minorHAnsi" w:cstheme="minorHAnsi"/>
          <w:color w:val="auto"/>
          <w:sz w:val="28"/>
          <w:szCs w:val="28"/>
        </w:rPr>
      </w:pPr>
    </w:p>
    <w:p w14:paraId="1925FDB1" w14:textId="77777777" w:rsidR="009E5782" w:rsidRDefault="009E5782" w:rsidP="00B22999">
      <w:pPr>
        <w:pStyle w:val="Titre1"/>
        <w:jc w:val="center"/>
        <w:rPr>
          <w:rFonts w:asciiTheme="minorHAnsi" w:hAnsiTheme="minorHAnsi" w:cstheme="minorHAnsi"/>
          <w:color w:val="auto"/>
          <w:sz w:val="28"/>
          <w:szCs w:val="28"/>
        </w:rPr>
      </w:pPr>
    </w:p>
    <w:p w14:paraId="5B4E7D81" w14:textId="77777777" w:rsidR="009E5782" w:rsidRDefault="009E5782" w:rsidP="00B22999">
      <w:pPr>
        <w:pStyle w:val="Titre1"/>
        <w:jc w:val="center"/>
        <w:rPr>
          <w:rFonts w:asciiTheme="minorHAnsi" w:hAnsiTheme="minorHAnsi" w:cstheme="minorHAnsi"/>
          <w:color w:val="auto"/>
          <w:sz w:val="28"/>
          <w:szCs w:val="28"/>
        </w:rPr>
      </w:pPr>
    </w:p>
    <w:p w14:paraId="389ED810" w14:textId="77777777" w:rsidR="00741E8F" w:rsidRDefault="00741E8F" w:rsidP="00B22999">
      <w:pPr>
        <w:pStyle w:val="Titre1"/>
        <w:jc w:val="center"/>
        <w:rPr>
          <w:rFonts w:asciiTheme="minorHAnsi" w:hAnsiTheme="minorHAnsi" w:cstheme="minorHAnsi"/>
          <w:b/>
          <w:bCs/>
          <w:color w:val="auto"/>
          <w:sz w:val="28"/>
          <w:szCs w:val="28"/>
        </w:rPr>
      </w:pPr>
    </w:p>
    <w:p w14:paraId="7EB27645" w14:textId="1D073592" w:rsidR="00B22999" w:rsidRPr="00741E8F" w:rsidRDefault="009E5782" w:rsidP="00B22999">
      <w:pPr>
        <w:pStyle w:val="Titre1"/>
        <w:jc w:val="center"/>
        <w:rPr>
          <w:rFonts w:asciiTheme="minorHAnsi" w:hAnsiTheme="minorHAnsi" w:cstheme="minorHAnsi"/>
          <w:b/>
          <w:bCs/>
          <w:color w:val="auto"/>
          <w:sz w:val="28"/>
          <w:szCs w:val="28"/>
        </w:rPr>
      </w:pPr>
      <w:r w:rsidRPr="00741E8F">
        <w:rPr>
          <w:rFonts w:asciiTheme="minorHAnsi" w:hAnsiTheme="minorHAnsi" w:cstheme="minorHAnsi"/>
          <w:b/>
          <w:bCs/>
          <w:color w:val="auto"/>
          <w:sz w:val="28"/>
          <w:szCs w:val="28"/>
        </w:rPr>
        <w:t>F</w:t>
      </w:r>
      <w:r w:rsidR="00B22999" w:rsidRPr="00741E8F">
        <w:rPr>
          <w:rFonts w:asciiTheme="minorHAnsi" w:hAnsiTheme="minorHAnsi" w:cstheme="minorHAnsi"/>
          <w:b/>
          <w:bCs/>
          <w:color w:val="auto"/>
          <w:sz w:val="28"/>
          <w:szCs w:val="28"/>
        </w:rPr>
        <w:t>orum Chez moi, mon droit</w:t>
      </w:r>
    </w:p>
    <w:p w14:paraId="006D562E" w14:textId="3225824C" w:rsidR="009E5782" w:rsidRPr="00741E8F" w:rsidRDefault="009E5782" w:rsidP="009E5782">
      <w:pPr>
        <w:jc w:val="center"/>
        <w:rPr>
          <w:b/>
          <w:bCs/>
          <w:sz w:val="28"/>
          <w:szCs w:val="28"/>
        </w:rPr>
      </w:pPr>
      <w:r w:rsidRPr="00741E8F">
        <w:rPr>
          <w:b/>
          <w:bCs/>
          <w:sz w:val="28"/>
          <w:szCs w:val="28"/>
        </w:rPr>
        <w:t>14 et 15 septembre 2021</w:t>
      </w:r>
    </w:p>
    <w:p w14:paraId="60890C5F" w14:textId="77777777" w:rsidR="009E5782" w:rsidRDefault="009E5782" w:rsidP="009E5782">
      <w:pPr>
        <w:spacing w:before="100" w:beforeAutospacing="1" w:after="100" w:afterAutospacing="1" w:line="240" w:lineRule="auto"/>
        <w:jc w:val="both"/>
        <w:outlineLvl w:val="1"/>
        <w:rPr>
          <w:rFonts w:eastAsia="Times New Roman" w:cstheme="minorHAnsi"/>
          <w:b/>
          <w:bCs/>
          <w:lang w:val="fr-CA" w:eastAsia="fr-CA"/>
        </w:rPr>
      </w:pPr>
    </w:p>
    <w:p w14:paraId="21DDE6F4" w14:textId="5620D665" w:rsidR="002F262F" w:rsidRDefault="002F262F" w:rsidP="009E5782">
      <w:pPr>
        <w:spacing w:before="100" w:beforeAutospacing="1" w:after="100" w:afterAutospacing="1" w:line="240" w:lineRule="auto"/>
        <w:jc w:val="both"/>
        <w:rPr>
          <w:rFonts w:eastAsia="Times New Roman" w:cstheme="minorHAnsi"/>
          <w:lang w:val="fr-CA" w:eastAsia="fr-CA"/>
        </w:rPr>
      </w:pPr>
      <w:r w:rsidRPr="00741E8F">
        <w:rPr>
          <w:rFonts w:eastAsia="Times New Roman" w:cstheme="minorHAnsi"/>
          <w:lang w:val="fr-CA" w:eastAsia="fr-CA"/>
        </w:rPr>
        <w:t>Organisé par le Mouvement PHAS en collaboration avec plusieurs organismes affiliés, le forum</w:t>
      </w:r>
      <w:r w:rsidR="00741E8F">
        <w:rPr>
          <w:rFonts w:eastAsia="Times New Roman" w:cstheme="minorHAnsi"/>
          <w:lang w:val="fr-CA" w:eastAsia="fr-CA"/>
        </w:rPr>
        <w:t xml:space="preserve"> « Chez moi, mon droit »</w:t>
      </w:r>
      <w:r w:rsidRPr="00741E8F">
        <w:rPr>
          <w:rFonts w:eastAsia="Times New Roman" w:cstheme="minorHAnsi"/>
          <w:lang w:val="fr-CA" w:eastAsia="fr-CA"/>
        </w:rPr>
        <w:t xml:space="preserve"> qui se tenai</w:t>
      </w:r>
      <w:r w:rsidR="00616C0F" w:rsidRPr="00741E8F">
        <w:rPr>
          <w:rFonts w:eastAsia="Times New Roman" w:cstheme="minorHAnsi"/>
          <w:lang w:val="fr-CA" w:eastAsia="fr-CA"/>
        </w:rPr>
        <w:t>t</w:t>
      </w:r>
      <w:r w:rsidRPr="00741E8F">
        <w:rPr>
          <w:rFonts w:eastAsia="Times New Roman" w:cstheme="minorHAnsi"/>
          <w:lang w:val="fr-CA" w:eastAsia="fr-CA"/>
        </w:rPr>
        <w:t xml:space="preserve"> les 14 et 15 septembre dernier</w:t>
      </w:r>
      <w:r w:rsidR="00616C0F" w:rsidRPr="00741E8F">
        <w:rPr>
          <w:rFonts w:eastAsia="Times New Roman" w:cstheme="minorHAnsi"/>
          <w:lang w:val="fr-CA" w:eastAsia="fr-CA"/>
        </w:rPr>
        <w:t>,</w:t>
      </w:r>
      <w:r w:rsidRPr="00741E8F">
        <w:rPr>
          <w:rFonts w:eastAsia="Times New Roman" w:cstheme="minorHAnsi"/>
          <w:lang w:val="fr-CA" w:eastAsia="fr-CA"/>
        </w:rPr>
        <w:t xml:space="preserve"> </w:t>
      </w:r>
      <w:r w:rsidR="00741E8F">
        <w:rPr>
          <w:rFonts w:eastAsia="Times New Roman" w:cstheme="minorHAnsi"/>
          <w:lang w:val="fr-CA" w:eastAsia="fr-CA"/>
        </w:rPr>
        <w:t xml:space="preserve">a permis d’offrir </w:t>
      </w:r>
      <w:r w:rsidR="00B22999" w:rsidRPr="00B22999">
        <w:rPr>
          <w:rFonts w:eastAsia="Times New Roman" w:cstheme="minorHAnsi"/>
          <w:lang w:val="fr-CA" w:eastAsia="fr-CA"/>
        </w:rPr>
        <w:t xml:space="preserve">10 présentations sur des sujets autour de la thématique de l’hébergement et du soutien à domicile. Par exemple: les ressources intermédiaires, le chèque emploi-service, le vieillissement des personnes hébergées, la </w:t>
      </w:r>
      <w:proofErr w:type="spellStart"/>
      <w:r w:rsidR="00B22999" w:rsidRPr="00B22999">
        <w:rPr>
          <w:rFonts w:eastAsia="Times New Roman" w:cstheme="minorHAnsi"/>
          <w:lang w:val="fr-CA" w:eastAsia="fr-CA"/>
        </w:rPr>
        <w:t>désinstitutionnalisation</w:t>
      </w:r>
      <w:proofErr w:type="spellEnd"/>
      <w:r w:rsidR="00B22999" w:rsidRPr="00B22999">
        <w:rPr>
          <w:rFonts w:eastAsia="Times New Roman" w:cstheme="minorHAnsi"/>
          <w:lang w:val="fr-CA" w:eastAsia="fr-CA"/>
        </w:rPr>
        <w:t>, l’alimentation et plus!</w:t>
      </w:r>
    </w:p>
    <w:p w14:paraId="41269337" w14:textId="77777777" w:rsidR="00AA0BCB" w:rsidRDefault="002F262F" w:rsidP="009E5782">
      <w:pPr>
        <w:spacing w:before="100" w:beforeAutospacing="1" w:after="100" w:afterAutospacing="1" w:line="240" w:lineRule="auto"/>
        <w:jc w:val="both"/>
        <w:rPr>
          <w:rFonts w:eastAsia="Times New Roman" w:cstheme="minorHAnsi"/>
          <w:lang w:val="fr-CA" w:eastAsia="fr-CA"/>
        </w:rPr>
      </w:pPr>
      <w:r>
        <w:rPr>
          <w:rFonts w:eastAsia="Times New Roman" w:cstheme="minorHAnsi"/>
          <w:lang w:val="fr-CA" w:eastAsia="fr-CA"/>
        </w:rPr>
        <w:t xml:space="preserve">Il était présenté également </w:t>
      </w:r>
      <w:r w:rsidR="00B22999" w:rsidRPr="00B22999">
        <w:rPr>
          <w:rFonts w:eastAsia="Times New Roman" w:cstheme="minorHAnsi"/>
          <w:lang w:val="fr-CA" w:eastAsia="fr-CA"/>
        </w:rPr>
        <w:t xml:space="preserve">5 ateliers de travail </w:t>
      </w:r>
      <w:r>
        <w:rPr>
          <w:rFonts w:eastAsia="Times New Roman" w:cstheme="minorHAnsi"/>
          <w:lang w:val="fr-CA" w:eastAsia="fr-CA"/>
        </w:rPr>
        <w:t xml:space="preserve">qui </w:t>
      </w:r>
      <w:r w:rsidR="00B22999" w:rsidRPr="00B22999">
        <w:rPr>
          <w:rFonts w:eastAsia="Times New Roman" w:cstheme="minorHAnsi"/>
          <w:lang w:val="fr-CA" w:eastAsia="fr-CA"/>
        </w:rPr>
        <w:t>port</w:t>
      </w:r>
      <w:r>
        <w:rPr>
          <w:rFonts w:eastAsia="Times New Roman" w:cstheme="minorHAnsi"/>
          <w:lang w:val="fr-CA" w:eastAsia="fr-CA"/>
        </w:rPr>
        <w:t>aient</w:t>
      </w:r>
      <w:r w:rsidR="00B22999" w:rsidRPr="00B22999">
        <w:rPr>
          <w:rFonts w:eastAsia="Times New Roman" w:cstheme="minorHAnsi"/>
          <w:lang w:val="fr-CA" w:eastAsia="fr-CA"/>
        </w:rPr>
        <w:t xml:space="preserve"> sur le libre choix et la définition de milieu de vie, le rôle du réseau et le contrôle de la qualité, les conditions de travail et la formation des travailleurs et travailleuses en santé et services sociaux, l’évaluation des besoins et les services adéquats et finalement le programme de soutien à la famille.</w:t>
      </w:r>
    </w:p>
    <w:p w14:paraId="7FEA7899" w14:textId="77777777" w:rsidR="00AA0BCB" w:rsidRPr="00B22999" w:rsidRDefault="00AA0BCB" w:rsidP="009E5782">
      <w:pPr>
        <w:spacing w:before="100" w:beforeAutospacing="1" w:after="100" w:afterAutospacing="1" w:line="240" w:lineRule="auto"/>
        <w:jc w:val="both"/>
        <w:rPr>
          <w:rFonts w:eastAsia="Times New Roman" w:cstheme="minorHAnsi"/>
          <w:lang w:val="fr-CA" w:eastAsia="fr-CA"/>
        </w:rPr>
      </w:pPr>
      <w:r w:rsidRPr="00B22999">
        <w:rPr>
          <w:rFonts w:eastAsia="Times New Roman" w:cstheme="minorHAnsi"/>
          <w:lang w:val="fr-CA" w:eastAsia="fr-CA"/>
        </w:rPr>
        <w:t>Un résumé des ateliers de travail a été fait par chaque rapporteur et rapporteuse des 5 ateliers de l’après-midi durant la plénière. Quelques pistes d’actions et de réflexions ont été énoncées par exemple une campagne complète appelée Chez moi, mon droit.</w:t>
      </w:r>
      <w:hyperlink r:id="rId5" w:history="1">
        <w:r w:rsidRPr="00B22999">
          <w:rPr>
            <w:rFonts w:eastAsia="Times New Roman" w:cstheme="minorHAnsi"/>
            <w:u w:val="single"/>
            <w:lang w:val="fr-CA" w:eastAsia="fr-CA"/>
          </w:rPr>
          <w:t xml:space="preserve"> Vous pouvez voir ou revoir la plénière sur </w:t>
        </w:r>
        <w:r>
          <w:rPr>
            <w:rFonts w:eastAsia="Times New Roman" w:cstheme="minorHAnsi"/>
            <w:u w:val="single"/>
            <w:lang w:val="fr-CA" w:eastAsia="fr-CA"/>
          </w:rPr>
          <w:t>le site Internet du Mouvement PHAS</w:t>
        </w:r>
        <w:r w:rsidRPr="00B22999">
          <w:rPr>
            <w:rFonts w:eastAsia="Times New Roman" w:cstheme="minorHAnsi"/>
            <w:u w:val="single"/>
            <w:lang w:val="fr-CA" w:eastAsia="fr-CA"/>
          </w:rPr>
          <w:t>.</w:t>
        </w:r>
      </w:hyperlink>
    </w:p>
    <w:p w14:paraId="20BFFF97" w14:textId="5C6CD4E8" w:rsidR="00B22999" w:rsidRPr="00B22999" w:rsidRDefault="00B22999" w:rsidP="009E5782">
      <w:pPr>
        <w:spacing w:before="100" w:beforeAutospacing="1" w:after="100" w:afterAutospacing="1" w:line="240" w:lineRule="auto"/>
        <w:jc w:val="both"/>
        <w:rPr>
          <w:rFonts w:eastAsia="Times New Roman" w:cstheme="minorHAnsi"/>
          <w:lang w:val="fr-CA" w:eastAsia="fr-CA"/>
        </w:rPr>
      </w:pPr>
      <w:r w:rsidRPr="00B22999">
        <w:rPr>
          <w:rFonts w:eastAsia="Times New Roman" w:cstheme="minorHAnsi"/>
          <w:lang w:val="fr-CA" w:eastAsia="fr-CA"/>
        </w:rPr>
        <w:t>Près de 150 personnes se sont rassemblées le 14 et 15 septembre au forum pour discuter des enjeux d’hébergement et de soutien à domicile</w:t>
      </w:r>
    </w:p>
    <w:p w14:paraId="00BD0E57" w14:textId="018D97A2" w:rsidR="00B22999" w:rsidRPr="00B22999" w:rsidRDefault="002F262F" w:rsidP="009E5782">
      <w:pPr>
        <w:spacing w:before="100" w:beforeAutospacing="1" w:after="100" w:afterAutospacing="1" w:line="240" w:lineRule="auto"/>
        <w:jc w:val="both"/>
        <w:rPr>
          <w:rFonts w:eastAsia="Times New Roman" w:cstheme="minorHAnsi"/>
          <w:lang w:val="fr-CA" w:eastAsia="fr-CA"/>
        </w:rPr>
      </w:pPr>
      <w:r>
        <w:rPr>
          <w:rFonts w:eastAsia="Times New Roman" w:cstheme="minorHAnsi"/>
          <w:lang w:val="fr-CA" w:eastAsia="fr-CA"/>
        </w:rPr>
        <w:t xml:space="preserve">Le CRADI remercie le Mouvement PHAS, ainsi que </w:t>
      </w:r>
      <w:r w:rsidR="00AA0BCB">
        <w:rPr>
          <w:rFonts w:eastAsia="Times New Roman" w:cstheme="minorHAnsi"/>
          <w:lang w:val="fr-CA" w:eastAsia="fr-CA"/>
        </w:rPr>
        <w:t>toutes les personnes qui ont participé</w:t>
      </w:r>
      <w:r w:rsidR="00B22999" w:rsidRPr="00B22999">
        <w:rPr>
          <w:rFonts w:eastAsia="Times New Roman" w:cstheme="minorHAnsi"/>
          <w:lang w:val="fr-CA" w:eastAsia="fr-CA"/>
        </w:rPr>
        <w:t xml:space="preserve">, </w:t>
      </w:r>
      <w:r w:rsidR="00AA0BCB">
        <w:rPr>
          <w:rFonts w:eastAsia="Times New Roman" w:cstheme="minorHAnsi"/>
          <w:lang w:val="fr-CA" w:eastAsia="fr-CA"/>
        </w:rPr>
        <w:t xml:space="preserve">qui ont présenté, qui ont </w:t>
      </w:r>
      <w:r w:rsidR="00B22999" w:rsidRPr="00B22999">
        <w:rPr>
          <w:rFonts w:eastAsia="Times New Roman" w:cstheme="minorHAnsi"/>
          <w:lang w:val="fr-CA" w:eastAsia="fr-CA"/>
        </w:rPr>
        <w:t xml:space="preserve">animé les ateliers, </w:t>
      </w:r>
      <w:r w:rsidR="00AA0BCB">
        <w:rPr>
          <w:rFonts w:eastAsia="Times New Roman" w:cstheme="minorHAnsi"/>
          <w:lang w:val="fr-CA" w:eastAsia="fr-CA"/>
        </w:rPr>
        <w:t xml:space="preserve">ainsi que celles qui </w:t>
      </w:r>
      <w:r w:rsidR="00B22999" w:rsidRPr="00B22999">
        <w:rPr>
          <w:rFonts w:eastAsia="Times New Roman" w:cstheme="minorHAnsi"/>
          <w:lang w:val="fr-CA" w:eastAsia="fr-CA"/>
        </w:rPr>
        <w:t xml:space="preserve">se sont impliquées </w:t>
      </w:r>
      <w:r w:rsidR="00AA0BCB">
        <w:rPr>
          <w:rFonts w:eastAsia="Times New Roman" w:cstheme="minorHAnsi"/>
          <w:lang w:val="fr-CA" w:eastAsia="fr-CA"/>
        </w:rPr>
        <w:t xml:space="preserve">sur le </w:t>
      </w:r>
      <w:r w:rsidR="00B22999" w:rsidRPr="00B22999">
        <w:rPr>
          <w:rFonts w:eastAsia="Times New Roman" w:cstheme="minorHAnsi"/>
          <w:lang w:val="fr-CA" w:eastAsia="fr-CA"/>
        </w:rPr>
        <w:t>comité et durant le forum</w:t>
      </w:r>
      <w:r w:rsidR="00AA0BCB">
        <w:rPr>
          <w:rFonts w:eastAsia="Times New Roman" w:cstheme="minorHAnsi"/>
          <w:lang w:val="fr-CA" w:eastAsia="fr-CA"/>
        </w:rPr>
        <w:t>.</w:t>
      </w:r>
    </w:p>
    <w:p w14:paraId="6B62F934" w14:textId="77777777" w:rsidR="00BA57D1" w:rsidRPr="00B22999" w:rsidRDefault="00BA57D1">
      <w:pPr>
        <w:rPr>
          <w:rFonts w:cstheme="minorHAnsi"/>
          <w:lang w:val="fr-CA"/>
        </w:rPr>
      </w:pPr>
    </w:p>
    <w:sectPr w:rsidR="00BA57D1" w:rsidRPr="00B22999" w:rsidSect="000475C4">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9"/>
    <w:rsid w:val="000475C4"/>
    <w:rsid w:val="001435BD"/>
    <w:rsid w:val="002F262F"/>
    <w:rsid w:val="003E075C"/>
    <w:rsid w:val="004F7471"/>
    <w:rsid w:val="00616C0F"/>
    <w:rsid w:val="006D2691"/>
    <w:rsid w:val="00741E8F"/>
    <w:rsid w:val="009E5782"/>
    <w:rsid w:val="00AA0BCB"/>
    <w:rsid w:val="00B22999"/>
    <w:rsid w:val="00BA57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5882"/>
  <w15:chartTrackingRefBased/>
  <w15:docId w15:val="{34FD8FA8-757E-4856-B816-81E39FF2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BD"/>
    <w:rPr>
      <w:lang w:val="fr-FR"/>
    </w:rPr>
  </w:style>
  <w:style w:type="paragraph" w:styleId="Titre1">
    <w:name w:val="heading 1"/>
    <w:basedOn w:val="Normal"/>
    <w:next w:val="Normal"/>
    <w:link w:val="Titre1Car"/>
    <w:uiPriority w:val="9"/>
    <w:qFormat/>
    <w:rsid w:val="00B22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B22999"/>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2999"/>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B2299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ev">
    <w:name w:val="Strong"/>
    <w:basedOn w:val="Policepardfaut"/>
    <w:uiPriority w:val="22"/>
    <w:qFormat/>
    <w:rsid w:val="00B22999"/>
    <w:rPr>
      <w:b/>
      <w:bCs/>
    </w:rPr>
  </w:style>
  <w:style w:type="character" w:styleId="Lienhypertexte">
    <w:name w:val="Hyperlink"/>
    <w:basedOn w:val="Policepardfaut"/>
    <w:uiPriority w:val="99"/>
    <w:semiHidden/>
    <w:unhideWhenUsed/>
    <w:rsid w:val="00B22999"/>
    <w:rPr>
      <w:color w:val="0000FF"/>
      <w:u w:val="single"/>
    </w:rPr>
  </w:style>
  <w:style w:type="character" w:customStyle="1" w:styleId="Titre1Car">
    <w:name w:val="Titre 1 Car"/>
    <w:basedOn w:val="Policepardfaut"/>
    <w:link w:val="Titre1"/>
    <w:uiPriority w:val="9"/>
    <w:rsid w:val="00B22999"/>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446">
      <w:bodyDiv w:val="1"/>
      <w:marLeft w:val="0"/>
      <w:marRight w:val="0"/>
      <w:marTop w:val="0"/>
      <w:marBottom w:val="0"/>
      <w:divBdr>
        <w:top w:val="none" w:sz="0" w:space="0" w:color="auto"/>
        <w:left w:val="none" w:sz="0" w:space="0" w:color="auto"/>
        <w:bottom w:val="none" w:sz="0" w:space="0" w:color="auto"/>
        <w:right w:val="none" w:sz="0" w:space="0" w:color="auto"/>
      </w:divBdr>
    </w:div>
    <w:div w:id="18141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zmoimondroit.org/pleniere-et-conclusion-du-foru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Keller</dc:creator>
  <cp:keywords/>
  <dc:description/>
  <cp:lastModifiedBy>Dorian Keller</cp:lastModifiedBy>
  <cp:revision>6</cp:revision>
  <cp:lastPrinted>2021-09-23T18:50:00Z</cp:lastPrinted>
  <dcterms:created xsi:type="dcterms:W3CDTF">2021-09-23T18:07:00Z</dcterms:created>
  <dcterms:modified xsi:type="dcterms:W3CDTF">2021-09-23T18:54:00Z</dcterms:modified>
</cp:coreProperties>
</file>